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2E" w:rsidRPr="0069477E" w:rsidRDefault="0069477E" w:rsidP="0069477E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40"/>
          <w:szCs w:val="40"/>
          <w:lang w:eastAsia="fr-FR"/>
        </w:rPr>
      </w:pPr>
      <w:proofErr w:type="gramStart"/>
      <w:r w:rsidRPr="0069477E">
        <w:rPr>
          <w:rFonts w:ascii="aaa" w:eastAsia="Times New Roman" w:hAnsi="aaa" w:cs="Times New Roman"/>
          <w:b/>
          <w:bCs/>
          <w:color w:val="110033"/>
          <w:sz w:val="40"/>
          <w:szCs w:val="40"/>
          <w:rtl/>
          <w:lang w:eastAsia="fr-FR"/>
        </w:rPr>
        <w:t>الاحتراق</w:t>
      </w:r>
      <w:proofErr w:type="gramEnd"/>
    </w:p>
    <w:p w:rsidR="007A282E" w:rsidRPr="0069477E" w:rsidRDefault="007A282E" w:rsidP="0069477E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36"/>
          <w:szCs w:val="36"/>
          <w:lang w:eastAsia="fr-FR"/>
        </w:rPr>
      </w:pPr>
      <w:r w:rsidRPr="0069477E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>الاحتراق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تفاعل كيميائي ينتج عنه حرارة وضوء. وكثيرًا ما</w:t>
      </w:r>
      <w:r w:rsidR="0069477E"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يتضمن الاحتراق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الامتزاج السريع للأكسجين مع الوقود ليتولد عنه الاشتعال. ويمكن أن يكون الوقود في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حالة صلبة أو سائلة أو غازية. فعلى سبيل المثال، يحدُث الاحتراق عندما يتفاعل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الأكسجين الموجود في الهواء مع الفحم النباتي في شواية اللحم. وأحيانًا تحلُّ بعض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 xml:space="preserve">المواد الكيميائية </w:t>
      </w:r>
      <w:proofErr w:type="spellStart"/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كالفلور</w:t>
      </w:r>
      <w:proofErr w:type="spellEnd"/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 xml:space="preserve"> </w:t>
      </w:r>
      <w:proofErr w:type="spellStart"/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والكلور</w:t>
      </w:r>
      <w:proofErr w:type="spellEnd"/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 xml:space="preserve"> محل الأكسجين في عملية الاحتراق. وعندما يمتزج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الأكسجين ببطء بمادة أخرى يُطلق على التفاعل الناتج اسم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>الأكسدة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.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وتُعَدُّ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عملية صدأ الحديد مثالاً حيًا على عملية الأكسدة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>.</w:t>
      </w:r>
    </w:p>
    <w:p w:rsidR="007A282E" w:rsidRPr="0069477E" w:rsidRDefault="007A282E" w:rsidP="0069477E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36"/>
          <w:szCs w:val="36"/>
          <w:lang w:eastAsia="fr-FR"/>
        </w:rPr>
      </w:pP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يحدث الاحتراق في معظم الأحوال بين وقود غازي والأكسجين الموجود في الهواء. وقد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يبدأ الوقود صلبًا أو سائلاً، إلاَّ أنه ينبغي أن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proofErr w:type="gramStart"/>
      <w:r w:rsidRPr="0069477E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>يتبخَّر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؛</w:t>
      </w:r>
      <w:proofErr w:type="gramEnd"/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 xml:space="preserve"> أي يتحوَّل إلى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غاز قبل أن يشتعل. وتُسمَّى أدنى درجة حرارة ينتج فيها الجسم الصلب أو السائل غازًا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يكفي للاحتراق</w:t>
      </w:r>
      <w:r w:rsidRPr="0069477E">
        <w:rPr>
          <w:rFonts w:ascii="aaa" w:eastAsia="Times New Roman" w:hAnsi="aaa" w:cs="Times New Roman"/>
          <w:b/>
          <w:bCs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 xml:space="preserve">درجة حرارة </w:t>
      </w:r>
      <w:proofErr w:type="gramStart"/>
      <w:r w:rsidRPr="0069477E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>الاشتعال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.</w:t>
      </w:r>
      <w:proofErr w:type="gramEnd"/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وتسمّى الطاقة التي يصدرها اشتعال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الوقود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>حرارة الاحتراق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؛ وتُقاس عادة بمقدار السعرات في الجرام الواحد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.</w:t>
      </w:r>
    </w:p>
    <w:p w:rsidR="007A282E" w:rsidRPr="0069477E" w:rsidRDefault="007A282E" w:rsidP="007A282E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color w:val="110033"/>
          <w:sz w:val="36"/>
          <w:szCs w:val="36"/>
          <w:lang w:eastAsia="fr-FR"/>
        </w:rPr>
      </w:pP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تشتعل المادة فجأة في بعض الأحيان، وتسمى هذه الحالة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 xml:space="preserve">الاحتراق </w:t>
      </w:r>
      <w:proofErr w:type="gramStart"/>
      <w:r w:rsidRPr="0069477E">
        <w:rPr>
          <w:rFonts w:ascii="aaa" w:eastAsia="Times New Roman" w:hAnsi="aaa" w:cs="Times New Roman"/>
          <w:b/>
          <w:bCs/>
          <w:color w:val="110033"/>
          <w:sz w:val="36"/>
          <w:szCs w:val="36"/>
          <w:rtl/>
          <w:lang w:eastAsia="fr-FR"/>
        </w:rPr>
        <w:t>التلقائي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؛</w:t>
      </w:r>
      <w:proofErr w:type="gramEnd"/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وتحدث عندما تولد التفاعلات الكيميائية الموجودة داخل المادة حرارة لا تتمكن من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التسرُّب، وعندها تصل المادة إلى درجة احتراقها ببطء، ثم تبدأ في الاشتعال. ويمكن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أن يحدث الاحتراق التلقائي عندما تُتْرك، دونما عناية، أكوام من نفايات الخرق التي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 xml:space="preserve"> </w:t>
      </w:r>
      <w:proofErr w:type="spellStart"/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>بها</w:t>
      </w:r>
      <w:proofErr w:type="spellEnd"/>
      <w:r w:rsidRPr="0069477E">
        <w:rPr>
          <w:rFonts w:ascii="aaa" w:eastAsia="Times New Roman" w:hAnsi="aaa" w:cs="Times New Roman"/>
          <w:color w:val="110033"/>
          <w:sz w:val="36"/>
          <w:szCs w:val="36"/>
          <w:rtl/>
          <w:lang w:eastAsia="fr-FR"/>
        </w:rPr>
        <w:t xml:space="preserve"> زيت، أو فحم، أو قطن</w:t>
      </w:r>
      <w:r w:rsidRPr="0069477E">
        <w:rPr>
          <w:rFonts w:ascii="aaa" w:eastAsia="Times New Roman" w:hAnsi="aaa" w:cs="Times New Roman"/>
          <w:color w:val="110033"/>
          <w:sz w:val="36"/>
          <w:szCs w:val="36"/>
          <w:lang w:eastAsia="fr-FR"/>
        </w:rPr>
        <w:t>.</w:t>
      </w:r>
    </w:p>
    <w:p w:rsidR="00EC6B58" w:rsidRDefault="007A282E" w:rsidP="007A282E">
      <w:r w:rsidRPr="00E419BE">
        <w:rPr>
          <w:rFonts w:ascii="aaa" w:eastAsia="Times New Roman" w:hAnsi="aaa" w:cs="Times New Roman"/>
          <w:color w:val="110033"/>
          <w:sz w:val="28"/>
          <w:szCs w:val="28"/>
          <w:lang w:eastAsia="fr-FR"/>
        </w:rPr>
        <w:t>.</w:t>
      </w:r>
    </w:p>
    <w:sectPr w:rsidR="00EC6B58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82E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437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388"/>
    <w:rsid w:val="00550A9D"/>
    <w:rsid w:val="005514B0"/>
    <w:rsid w:val="005517EA"/>
    <w:rsid w:val="00551AA5"/>
    <w:rsid w:val="00552F91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D3B"/>
    <w:rsid w:val="005A02FB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77E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82E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72D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1BD2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3</cp:revision>
  <dcterms:created xsi:type="dcterms:W3CDTF">2013-08-15T23:29:00Z</dcterms:created>
  <dcterms:modified xsi:type="dcterms:W3CDTF">2013-08-16T00:52:00Z</dcterms:modified>
</cp:coreProperties>
</file>